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1"/>
        <w:rPr>
          <w:rFonts w:ascii="Calibri" w:cs="Calibri" w:eastAsia="Calibri" w:hAnsi="Calibri"/>
          <w:b w:val="1"/>
          <w:i w:val="1"/>
          <w:sz w:val="28"/>
          <w:szCs w:val="28"/>
          <w:u w:val="single"/>
        </w:rPr>
      </w:pPr>
      <w:bookmarkStart w:colFirst="0" w:colLast="0" w:name="_heading=h.gjdgxs" w:id="0"/>
      <w:bookmarkEnd w:id="0"/>
      <w:r w:rsidDel="00000000" w:rsidR="00000000" w:rsidRPr="00000000">
        <w:rPr>
          <w:rFonts w:ascii="Calibri" w:cs="Calibri" w:eastAsia="Calibri" w:hAnsi="Calibri"/>
          <w:b w:val="1"/>
          <w:i w:val="1"/>
          <w:sz w:val="28"/>
          <w:szCs w:val="28"/>
          <w:u w:val="single"/>
          <w:rtl w:val="0"/>
        </w:rPr>
        <w:t xml:space="preserve">S sebou si Vaše dítě poveze:</w:t>
      </w:r>
    </w:p>
    <w:p w:rsidR="00000000" w:rsidDel="00000000" w:rsidP="00000000" w:rsidRDefault="00000000" w:rsidRPr="00000000" w14:paraId="00000002">
      <w:pPr>
        <w:keepNext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b w:val="1"/>
          <w:i w:val="1"/>
          <w:color w:val="000000"/>
          <w:sz w:val="22"/>
          <w:szCs w:val="22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color w:val="000000"/>
          <w:sz w:val="22"/>
          <w:szCs w:val="22"/>
          <w:u w:val="single"/>
          <w:rtl w:val="0"/>
        </w:rPr>
        <w:t xml:space="preserve">Do vlaku</w:t>
      </w:r>
    </w:p>
    <w:p w:rsidR="00000000" w:rsidDel="00000000" w:rsidP="00000000" w:rsidRDefault="00000000" w:rsidRPr="00000000" w14:paraId="00000003">
      <w:pPr>
        <w:widowControl w:val="1"/>
        <w:tabs>
          <w:tab w:val="left" w:leader="none" w:pos="7938"/>
        </w:tabs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batůžek se svačinou, pitím (stravování začíná večeří), 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pláštěnkou</w:t>
      </w:r>
    </w:p>
    <w:p w:rsidR="00000000" w:rsidDel="00000000" w:rsidP="00000000" w:rsidRDefault="00000000" w:rsidRPr="00000000" w14:paraId="00000004">
      <w:pPr>
        <w:widowControl w:val="1"/>
        <w:tabs>
          <w:tab w:val="left" w:leader="none" w:pos="7938"/>
        </w:tabs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vhodné oblečení a obutí na cestu (přesun do tábořiště zahrnuje cca 8 km cestu pěší chůzí od vlaku)</w:t>
      </w:r>
    </w:p>
    <w:p w:rsidR="00000000" w:rsidDel="00000000" w:rsidP="00000000" w:rsidRDefault="00000000" w:rsidRPr="00000000" w14:paraId="00000005">
      <w:pPr>
        <w:keepNext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b w:val="1"/>
          <w:i w:val="1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color w:val="000000"/>
          <w:sz w:val="22"/>
          <w:szCs w:val="22"/>
          <w:u w:val="single"/>
          <w:rtl w:val="0"/>
        </w:rPr>
        <w:t xml:space="preserve">V kufru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1"/>
        <w:tabs>
          <w:tab w:val="left" w:leader="none" w:pos="9072"/>
        </w:tabs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spací úbor</w:t>
        <w:tab/>
      </w:r>
    </w:p>
    <w:p w:rsidR="00000000" w:rsidDel="00000000" w:rsidP="00000000" w:rsidRDefault="00000000" w:rsidRPr="00000000" w14:paraId="00000007">
      <w:pPr>
        <w:widowControl w:val="1"/>
        <w:tabs>
          <w:tab w:val="left" w:leader="none" w:pos="9072"/>
        </w:tabs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teplý spacák (podepsaný obal!!!) - není nutné zabalit do kufru</w:t>
        <w:tab/>
      </w:r>
    </w:p>
    <w:p w:rsidR="00000000" w:rsidDel="00000000" w:rsidP="00000000" w:rsidRDefault="00000000" w:rsidRPr="00000000" w14:paraId="00000008">
      <w:pPr>
        <w:widowControl w:val="1"/>
        <w:tabs>
          <w:tab w:val="left" w:leader="none" w:pos="9072"/>
        </w:tabs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dvoudílný ešus, lžíce, hrnek!!! 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VŠE PODEPSANÉ/OZNAČENÉ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– vyrýt mechanicky 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PROSÍME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!!!</w:t>
        <w:tab/>
      </w:r>
    </w:p>
    <w:p w:rsidR="00000000" w:rsidDel="00000000" w:rsidP="00000000" w:rsidRDefault="00000000" w:rsidRPr="00000000" w14:paraId="00000009">
      <w:pPr>
        <w:widowControl w:val="1"/>
        <w:tabs>
          <w:tab w:val="left" w:leader="none" w:pos="9072"/>
        </w:tabs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starší prostěradlo -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nejlépe napínací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(povlečení na matraci)</w:t>
        <w:tab/>
      </w:r>
    </w:p>
    <w:p w:rsidR="00000000" w:rsidDel="00000000" w:rsidP="00000000" w:rsidRDefault="00000000" w:rsidRPr="00000000" w14:paraId="0000000A">
      <w:pPr>
        <w:widowControl w:val="1"/>
        <w:tabs>
          <w:tab w:val="left" w:leader="none" w:pos="9072"/>
        </w:tabs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spodní prádlo na 10 dní</w:t>
        <w:tab/>
      </w:r>
    </w:p>
    <w:p w:rsidR="00000000" w:rsidDel="00000000" w:rsidP="00000000" w:rsidRDefault="00000000" w:rsidRPr="00000000" w14:paraId="0000000B">
      <w:pPr>
        <w:widowControl w:val="1"/>
        <w:tabs>
          <w:tab w:val="left" w:leader="none" w:pos="9072"/>
        </w:tabs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kapesníky, dle potřeby a zvyklostí</w:t>
        <w:tab/>
      </w:r>
    </w:p>
    <w:p w:rsidR="00000000" w:rsidDel="00000000" w:rsidP="00000000" w:rsidRDefault="00000000" w:rsidRPr="00000000" w14:paraId="0000000C">
      <w:pPr>
        <w:widowControl w:val="1"/>
        <w:tabs>
          <w:tab w:val="left" w:leader="none" w:pos="9072"/>
        </w:tabs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10 párů ponožek slabých</w:t>
        <w:tab/>
      </w:r>
    </w:p>
    <w:p w:rsidR="00000000" w:rsidDel="00000000" w:rsidP="00000000" w:rsidRDefault="00000000" w:rsidRPr="00000000" w14:paraId="0000000D">
      <w:pPr>
        <w:widowControl w:val="1"/>
        <w:tabs>
          <w:tab w:val="left" w:leader="none" w:pos="9072"/>
        </w:tabs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2 páry ponožek silných</w:t>
        <w:tab/>
      </w:r>
    </w:p>
    <w:p w:rsidR="00000000" w:rsidDel="00000000" w:rsidP="00000000" w:rsidRDefault="00000000" w:rsidRPr="00000000" w14:paraId="0000000E">
      <w:pPr>
        <w:widowControl w:val="1"/>
        <w:tabs>
          <w:tab w:val="left" w:leader="none" w:pos="9072"/>
        </w:tabs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5 triček s krátkým rukávem</w:t>
        <w:tab/>
      </w:r>
    </w:p>
    <w:p w:rsidR="00000000" w:rsidDel="00000000" w:rsidP="00000000" w:rsidRDefault="00000000" w:rsidRPr="00000000" w14:paraId="0000000F">
      <w:pPr>
        <w:widowControl w:val="1"/>
        <w:tabs>
          <w:tab w:val="left" w:leader="none" w:pos="9072"/>
        </w:tabs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2 trička s dlouhým rukávem</w:t>
        <w:tab/>
      </w:r>
    </w:p>
    <w:p w:rsidR="00000000" w:rsidDel="00000000" w:rsidP="00000000" w:rsidRDefault="00000000" w:rsidRPr="00000000" w14:paraId="00000010">
      <w:pPr>
        <w:widowControl w:val="1"/>
        <w:tabs>
          <w:tab w:val="left" w:leader="none" w:pos="9072"/>
        </w:tabs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3 mikiny (svetr)</w:t>
        <w:tab/>
      </w:r>
    </w:p>
    <w:p w:rsidR="00000000" w:rsidDel="00000000" w:rsidP="00000000" w:rsidRDefault="00000000" w:rsidRPr="00000000" w14:paraId="00000011">
      <w:pPr>
        <w:widowControl w:val="1"/>
        <w:tabs>
          <w:tab w:val="left" w:leader="none" w:pos="9072"/>
        </w:tabs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4 tepláky (legíny)</w:t>
        <w:tab/>
      </w:r>
    </w:p>
    <w:p w:rsidR="00000000" w:rsidDel="00000000" w:rsidP="00000000" w:rsidRDefault="00000000" w:rsidRPr="00000000" w14:paraId="00000012">
      <w:pPr>
        <w:widowControl w:val="1"/>
        <w:tabs>
          <w:tab w:val="left" w:leader="none" w:pos="9072"/>
        </w:tabs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3 kraťasy</w:t>
        <w:tab/>
      </w:r>
    </w:p>
    <w:p w:rsidR="00000000" w:rsidDel="00000000" w:rsidP="00000000" w:rsidRDefault="00000000" w:rsidRPr="00000000" w14:paraId="00000013">
      <w:pPr>
        <w:widowControl w:val="1"/>
        <w:tabs>
          <w:tab w:val="left" w:leader="none" w:pos="9072"/>
        </w:tabs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šátek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1"/>
        <w:tabs>
          <w:tab w:val="left" w:leader="none" w:pos="9072"/>
        </w:tabs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větrovka (nebo softshellová bunda)</w:t>
        <w:tab/>
      </w:r>
    </w:p>
    <w:p w:rsidR="00000000" w:rsidDel="00000000" w:rsidP="00000000" w:rsidRDefault="00000000" w:rsidRPr="00000000" w14:paraId="00000015">
      <w:pPr>
        <w:widowControl w:val="1"/>
        <w:tabs>
          <w:tab w:val="left" w:leader="none" w:pos="9072"/>
        </w:tabs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plavky</w:t>
        <w:tab/>
      </w:r>
    </w:p>
    <w:p w:rsidR="00000000" w:rsidDel="00000000" w:rsidP="00000000" w:rsidRDefault="00000000" w:rsidRPr="00000000" w14:paraId="00000016">
      <w:pPr>
        <w:widowControl w:val="1"/>
        <w:tabs>
          <w:tab w:val="left" w:leader="none" w:pos="9072"/>
        </w:tabs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pokrývka hlavy proti slunci</w:t>
        <w:tab/>
      </w:r>
    </w:p>
    <w:p w:rsidR="00000000" w:rsidDel="00000000" w:rsidP="00000000" w:rsidRDefault="00000000" w:rsidRPr="00000000" w14:paraId="00000017">
      <w:pPr>
        <w:widowControl w:val="1"/>
        <w:tabs>
          <w:tab w:val="left" w:leader="none" w:pos="9072"/>
        </w:tabs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2 ručníky</w:t>
        <w:tab/>
      </w:r>
    </w:p>
    <w:p w:rsidR="00000000" w:rsidDel="00000000" w:rsidP="00000000" w:rsidRDefault="00000000" w:rsidRPr="00000000" w14:paraId="00000018">
      <w:pPr>
        <w:widowControl w:val="1"/>
        <w:tabs>
          <w:tab w:val="left" w:leader="none" w:pos="9072"/>
        </w:tabs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potřeby osobní hygieny</w:t>
        <w:tab/>
      </w:r>
    </w:p>
    <w:p w:rsidR="00000000" w:rsidDel="00000000" w:rsidP="00000000" w:rsidRDefault="00000000" w:rsidRPr="00000000" w14:paraId="00000019">
      <w:pPr>
        <w:widowControl w:val="1"/>
        <w:tabs>
          <w:tab w:val="left" w:leader="none" w:pos="9072"/>
        </w:tabs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opalovací krém</w:t>
        <w:tab/>
      </w:r>
    </w:p>
    <w:p w:rsidR="00000000" w:rsidDel="00000000" w:rsidP="00000000" w:rsidRDefault="00000000" w:rsidRPr="00000000" w14:paraId="0000001A">
      <w:pPr>
        <w:widowControl w:val="1"/>
        <w:tabs>
          <w:tab w:val="left" w:leader="none" w:pos="9072"/>
        </w:tabs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sluneční brýle</w:t>
        <w:tab/>
      </w:r>
    </w:p>
    <w:p w:rsidR="00000000" w:rsidDel="00000000" w:rsidP="00000000" w:rsidRDefault="00000000" w:rsidRPr="00000000" w14:paraId="0000001B">
      <w:pPr>
        <w:widowControl w:val="1"/>
        <w:tabs>
          <w:tab w:val="left" w:leader="none" w:pos="9072"/>
        </w:tabs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repelent (proti hmyzu a klíšťatům)</w:t>
        <w:tab/>
      </w:r>
    </w:p>
    <w:p w:rsidR="00000000" w:rsidDel="00000000" w:rsidP="00000000" w:rsidRDefault="00000000" w:rsidRPr="00000000" w14:paraId="0000001C">
      <w:pPr>
        <w:widowControl w:val="1"/>
        <w:tabs>
          <w:tab w:val="left" w:leader="none" w:pos="9072"/>
        </w:tabs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toaletní papír</w:t>
        <w:tab/>
      </w:r>
    </w:p>
    <w:p w:rsidR="00000000" w:rsidDel="00000000" w:rsidP="00000000" w:rsidRDefault="00000000" w:rsidRPr="00000000" w14:paraId="0000001D">
      <w:pPr>
        <w:widowControl w:val="1"/>
        <w:tabs>
          <w:tab w:val="left" w:leader="none" w:pos="9072"/>
        </w:tabs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stará utěrka</w:t>
        <w:tab/>
      </w:r>
    </w:p>
    <w:p w:rsidR="00000000" w:rsidDel="00000000" w:rsidP="00000000" w:rsidRDefault="00000000" w:rsidRPr="00000000" w14:paraId="0000001E">
      <w:pPr>
        <w:widowControl w:val="1"/>
        <w:tabs>
          <w:tab w:val="left" w:leader="none" w:pos="9072"/>
        </w:tabs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baterka/čelovka (funkční)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ab/>
      </w:r>
    </w:p>
    <w:p w:rsidR="00000000" w:rsidDel="00000000" w:rsidP="00000000" w:rsidRDefault="00000000" w:rsidRPr="00000000" w14:paraId="0000001F">
      <w:pPr>
        <w:widowControl w:val="1"/>
        <w:tabs>
          <w:tab w:val="left" w:leader="none" w:pos="9072"/>
        </w:tabs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KAPESNÍ NŮŽ!!! - PODEPSANÉ/OZNAČENÉ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(doporučujeme i škrabku na brambory)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ab/>
      </w:r>
    </w:p>
    <w:p w:rsidR="00000000" w:rsidDel="00000000" w:rsidP="00000000" w:rsidRDefault="00000000" w:rsidRPr="00000000" w14:paraId="00000020">
      <w:pPr>
        <w:widowControl w:val="1"/>
        <w:tabs>
          <w:tab w:val="left" w:leader="none" w:pos="9072"/>
        </w:tabs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šitíčko (využito v rámci programu)</w:t>
        <w:tab/>
      </w:r>
    </w:p>
    <w:p w:rsidR="00000000" w:rsidDel="00000000" w:rsidP="00000000" w:rsidRDefault="00000000" w:rsidRPr="00000000" w14:paraId="00000021">
      <w:pPr>
        <w:widowControl w:val="1"/>
        <w:tabs>
          <w:tab w:val="left" w:leader="none" w:pos="9072"/>
        </w:tabs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gumáky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- 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nutné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!!!</w:t>
        <w:tab/>
      </w:r>
    </w:p>
    <w:p w:rsidR="00000000" w:rsidDel="00000000" w:rsidP="00000000" w:rsidRDefault="00000000" w:rsidRPr="00000000" w14:paraId="00000022">
      <w:pPr>
        <w:widowControl w:val="1"/>
        <w:tabs>
          <w:tab w:val="left" w:leader="none" w:pos="9072"/>
        </w:tabs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2 pevné boty</w:t>
        <w:tab/>
      </w:r>
    </w:p>
    <w:p w:rsidR="00000000" w:rsidDel="00000000" w:rsidP="00000000" w:rsidRDefault="00000000" w:rsidRPr="00000000" w14:paraId="00000023">
      <w:pPr>
        <w:widowControl w:val="1"/>
        <w:tabs>
          <w:tab w:val="left" w:leader="none" w:pos="9072"/>
        </w:tabs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sandále (doporučujeme i gumové pantofle)</w:t>
        <w:tab/>
      </w:r>
    </w:p>
    <w:p w:rsidR="00000000" w:rsidDel="00000000" w:rsidP="00000000" w:rsidRDefault="00000000" w:rsidRPr="00000000" w14:paraId="00000024">
      <w:pPr>
        <w:widowControl w:val="1"/>
        <w:tabs>
          <w:tab w:val="left" w:leader="none" w:pos="9072"/>
        </w:tabs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blok, obyčejná tužka, propiska, pastelky nebo fixy</w:t>
        <w:tab/>
      </w:r>
    </w:p>
    <w:p w:rsidR="00000000" w:rsidDel="00000000" w:rsidP="00000000" w:rsidRDefault="00000000" w:rsidRPr="00000000" w14:paraId="00000025">
      <w:pPr>
        <w:widowControl w:val="1"/>
        <w:tabs>
          <w:tab w:val="left" w:leader="none" w:pos="9072"/>
        </w:tabs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kapesné, výše dle uvážení</w:t>
        <w:tab/>
      </w:r>
    </w:p>
    <w:p w:rsidR="00000000" w:rsidDel="00000000" w:rsidP="00000000" w:rsidRDefault="00000000" w:rsidRPr="00000000" w14:paraId="00000026">
      <w:pPr>
        <w:keepNext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938"/>
          <w:tab w:val="left" w:leader="none" w:pos="9072"/>
        </w:tabs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široká izolepa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ab/>
        <w:tab/>
      </w:r>
    </w:p>
    <w:p w:rsidR="00000000" w:rsidDel="00000000" w:rsidP="00000000" w:rsidRDefault="00000000" w:rsidRPr="00000000" w14:paraId="00000027">
      <w:pPr>
        <w:keepNext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938"/>
          <w:tab w:val="left" w:leader="none" w:pos="9072"/>
        </w:tabs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lepidlo </w:t>
      </w:r>
      <w:r w:rsidDel="00000000" w:rsidR="00000000" w:rsidRPr="00000000">
        <w:rPr>
          <w:rFonts w:ascii="Calibri" w:cs="Calibri" w:eastAsia="Calibri" w:hAnsi="Calibri"/>
          <w:i w:val="1"/>
          <w:color w:val="000000"/>
          <w:rtl w:val="0"/>
        </w:rPr>
        <w:t xml:space="preserve">(lepící tyčinka na papír)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ab/>
        <w:tab/>
      </w:r>
    </w:p>
    <w:p w:rsidR="00000000" w:rsidDel="00000000" w:rsidP="00000000" w:rsidRDefault="00000000" w:rsidRPr="00000000" w14:paraId="00000028">
      <w:pPr>
        <w:keepNext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938"/>
          <w:tab w:val="left" w:leader="none" w:pos="9072"/>
        </w:tabs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nůžky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ab/>
        <w:tab/>
      </w:r>
    </w:p>
    <w:p w:rsidR="00000000" w:rsidDel="00000000" w:rsidP="00000000" w:rsidRDefault="00000000" w:rsidRPr="00000000" w14:paraId="00000029">
      <w:pPr>
        <w:keepNext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938"/>
          <w:tab w:val="left" w:leader="none" w:pos="9072"/>
        </w:tabs>
        <w:rPr>
          <w:rFonts w:ascii="Calibri" w:cs="Calibri" w:eastAsia="Calibri" w:hAnsi="Calibri"/>
          <w:b w:val="1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pytel na špinavé prádlo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i w:val="1"/>
          <w:color w:val="000000"/>
          <w:rtl w:val="0"/>
        </w:rPr>
        <w:t xml:space="preserve">(nejlépe látkový)</w:t>
      </w: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tabs>
          <w:tab w:val="left" w:leader="none" w:pos="9072"/>
        </w:tabs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zpěvník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z loňského roku (nováčci a ti, kteří zpěvník ztratili, si loňské písně vytisknou a nalepí do sešitu A5 - bude ke stažení na stránkách ASPV Veltrusy)</w:t>
      </w:r>
    </w:p>
    <w:p w:rsidR="00000000" w:rsidDel="00000000" w:rsidP="00000000" w:rsidRDefault="00000000" w:rsidRPr="00000000" w14:paraId="0000002B">
      <w:pPr>
        <w:tabs>
          <w:tab w:val="left" w:leader="none" w:pos="9072"/>
        </w:tabs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předměty vyrobené na předtáborovém víkendu (kdo byl)</w:t>
      </w:r>
    </w:p>
    <w:p w:rsidR="00000000" w:rsidDel="00000000" w:rsidP="00000000" w:rsidRDefault="00000000" w:rsidRPr="00000000" w14:paraId="0000002C">
      <w:pPr>
        <w:keepNext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938"/>
        </w:tabs>
        <w:rPr>
          <w:rFonts w:ascii="Calibri" w:cs="Calibri" w:eastAsia="Calibri" w:hAnsi="Calibri"/>
          <w:b w:val="1"/>
          <w:i w:val="1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color w:val="000000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2D">
      <w:pPr>
        <w:keepNext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938"/>
        </w:tabs>
        <w:rPr>
          <w:rFonts w:ascii="Calibri" w:cs="Calibri" w:eastAsia="Calibri" w:hAnsi="Calibri"/>
          <w:color w:val="000000"/>
          <w:sz w:val="22"/>
          <w:szCs w:val="22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color w:val="000000"/>
          <w:sz w:val="22"/>
          <w:szCs w:val="22"/>
          <w:u w:val="single"/>
          <w:rtl w:val="0"/>
        </w:rPr>
        <w:t xml:space="preserve">V obálce 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(ideálně plastové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s drukem A5) </w:t>
      </w:r>
      <w:r w:rsidDel="00000000" w:rsidR="00000000" w:rsidRPr="00000000">
        <w:rPr>
          <w:rFonts w:ascii="Calibri" w:cs="Calibri" w:eastAsia="Calibri" w:hAnsi="Calibri"/>
          <w:b w:val="1"/>
          <w:i w:val="1"/>
          <w:color w:val="000000"/>
          <w:sz w:val="22"/>
          <w:szCs w:val="22"/>
          <w:u w:val="single"/>
          <w:rtl w:val="0"/>
        </w:rPr>
        <w:t xml:space="preserve">pro předání vedoucímu před odjezdem vlaku musí být: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widowControl w:val="1"/>
        <w:tabs>
          <w:tab w:val="left" w:leader="none" w:pos="9072"/>
        </w:tabs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kopie karty zdravotního pojištění</w:t>
        <w:tab/>
      </w:r>
    </w:p>
    <w:p w:rsidR="00000000" w:rsidDel="00000000" w:rsidP="00000000" w:rsidRDefault="00000000" w:rsidRPr="00000000" w14:paraId="0000002F">
      <w:pPr>
        <w:widowControl w:val="1"/>
        <w:tabs>
          <w:tab w:val="left" w:leader="none" w:pos="9072"/>
        </w:tabs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podepsaná bezinfekčnost</w:t>
        <w:tab/>
      </w:r>
    </w:p>
    <w:p w:rsidR="00000000" w:rsidDel="00000000" w:rsidP="00000000" w:rsidRDefault="00000000" w:rsidRPr="00000000" w14:paraId="00000030">
      <w:pPr>
        <w:widowControl w:val="1"/>
        <w:tabs>
          <w:tab w:val="left" w:leader="none" w:pos="9072"/>
        </w:tabs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souhlas rodiče s ošetřením dítěte</w:t>
        <w:tab/>
      </w:r>
    </w:p>
    <w:p w:rsidR="00000000" w:rsidDel="00000000" w:rsidP="00000000" w:rsidRDefault="00000000" w:rsidRPr="00000000" w14:paraId="00000031">
      <w:pPr>
        <w:widowControl w:val="1"/>
        <w:tabs>
          <w:tab w:val="left" w:leader="none" w:pos="9072"/>
        </w:tabs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prohlášení</w:t>
      </w:r>
    </w:p>
    <w:p w:rsidR="00000000" w:rsidDel="00000000" w:rsidP="00000000" w:rsidRDefault="00000000" w:rsidRPr="00000000" w14:paraId="00000032">
      <w:pPr>
        <w:widowControl w:val="1"/>
        <w:tabs>
          <w:tab w:val="left" w:leader="none" w:pos="9072"/>
        </w:tabs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souhlas se zpracováním osobních údajů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highlight w:val="white"/>
          <w:rtl w:val="0"/>
        </w:rPr>
        <w:t xml:space="preserve">(vyplňují pouze noví táborníci)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ab/>
        <w:tab/>
      </w:r>
    </w:p>
    <w:p w:rsidR="00000000" w:rsidDel="00000000" w:rsidP="00000000" w:rsidRDefault="00000000" w:rsidRPr="00000000" w14:paraId="00000033">
      <w:pPr>
        <w:keepNext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938"/>
        </w:tabs>
        <w:rPr>
          <w:rFonts w:ascii="Calibri" w:cs="Calibri" w:eastAsia="Calibri" w:hAnsi="Calibri"/>
          <w:b w:val="1"/>
          <w:color w:val="000000"/>
          <w:sz w:val="22"/>
          <w:szCs w:val="22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u w:val="single"/>
          <w:rtl w:val="0"/>
        </w:rPr>
        <w:t xml:space="preserve">Kopii p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u w:val="single"/>
          <w:rtl w:val="0"/>
        </w:rPr>
        <w:t xml:space="preserve">otvrzení zdravotní způsobilosti odevzdejte do 30. 6. 202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u w:val="single"/>
          <w:rtl w:val="0"/>
        </w:rPr>
        <w:t xml:space="preserve">5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u w:val="single"/>
          <w:rtl w:val="0"/>
        </w:rPr>
        <w:t xml:space="preserve"> do schránky na adrese M. Voláková, Čelakovského 129, Veltrusy, 277 46, nebo ho mohou děti předat ve škole </w:t>
      </w:r>
    </w:p>
    <w:p w:rsidR="00000000" w:rsidDel="00000000" w:rsidP="00000000" w:rsidRDefault="00000000" w:rsidRPr="00000000" w14:paraId="00000034">
      <w:pPr>
        <w:jc w:val="center"/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284" w:top="284" w:left="1418" w:right="567" w:header="567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Calibri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5">
    <w:pPr>
      <w:widowControl w:val="1"/>
      <w:tabs>
        <w:tab w:val="left" w:leader="none" w:pos="7938"/>
      </w:tabs>
      <w:rPr>
        <w:rFonts w:ascii="Calibri" w:cs="Calibri" w:eastAsia="Calibri" w:hAnsi="Calibri"/>
        <w:sz w:val="22"/>
        <w:szCs w:val="22"/>
      </w:rPr>
    </w:pPr>
    <w:r w:rsidDel="00000000" w:rsidR="00000000" w:rsidRPr="00000000">
      <w:rPr>
        <w:rFonts w:ascii="Calibri" w:cs="Calibri" w:eastAsia="Calibri" w:hAnsi="Calibri"/>
        <w:b w:val="1"/>
        <w:sz w:val="22"/>
        <w:szCs w:val="22"/>
        <w:rtl w:val="0"/>
      </w:rPr>
      <w:t xml:space="preserve">!!! Rodiče, tento list uschovejte!!!</w:t>
    </w:r>
    <w:r w:rsidDel="00000000" w:rsidR="00000000" w:rsidRPr="00000000">
      <w:rPr>
        <w:rFonts w:ascii="Calibri" w:cs="Calibri" w:eastAsia="Calibri" w:hAnsi="Calibri"/>
        <w:sz w:val="22"/>
        <w:szCs w:val="22"/>
        <w:rtl w:val="0"/>
      </w:rPr>
      <w:t xml:space="preserve"> Adresa tábora:</w:t>
    </w:r>
    <w:r w:rsidDel="00000000" w:rsidR="00000000" w:rsidRPr="00000000">
      <w:rPr>
        <w:rFonts w:ascii="Calibri" w:cs="Calibri" w:eastAsia="Calibri" w:hAnsi="Calibri"/>
        <w:b w:val="1"/>
        <w:sz w:val="22"/>
        <w:szCs w:val="22"/>
        <w:rtl w:val="0"/>
      </w:rPr>
      <w:t xml:space="preserve"> Letní tábor ASPV VELTRUSY</w:t>
    </w:r>
    <w:r w:rsidDel="00000000" w:rsidR="00000000" w:rsidRPr="00000000">
      <w:rPr>
        <w:rFonts w:ascii="Calibri" w:cs="Calibri" w:eastAsia="Calibri" w:hAnsi="Calibri"/>
        <w:sz w:val="22"/>
        <w:szCs w:val="22"/>
        <w:rtl w:val="0"/>
      </w:rPr>
      <w:t xml:space="preserve">;</w:t>
      <w:br w:type="textWrapping"/>
      <w:t xml:space="preserve">tábořiště Kocourkáč; Pojbuky, Dolní Světlá; PSČ 391 43. </w:t>
    </w:r>
    <w:r w:rsidDel="00000000" w:rsidR="00000000" w:rsidRPr="00000000">
      <w:rPr>
        <w:rFonts w:ascii="Calibri" w:cs="Calibri" w:eastAsia="Calibri" w:hAnsi="Calibri"/>
        <w:i w:val="1"/>
        <w:u w:val="single"/>
        <w:rtl w:val="0"/>
      </w:rPr>
      <w:t xml:space="preserve">V případě nouze telefon do tábora 725 330 585</w:t>
    </w:r>
    <w:r w:rsidDel="00000000" w:rsidR="00000000" w:rsidRPr="00000000">
      <w:rPr>
        <w:rFonts w:ascii="Calibri" w:cs="Calibri" w:eastAsia="Calibri" w:hAnsi="Calibri"/>
        <w:i w:val="1"/>
        <w:sz w:val="22"/>
        <w:szCs w:val="22"/>
        <w:u w:val="single"/>
        <w:rtl w:val="0"/>
      </w:rPr>
      <w:t xml:space="preserve"> </w:t>
    </w:r>
    <w:r w:rsidDel="00000000" w:rsidR="00000000" w:rsidRPr="00000000">
      <w:rPr>
        <w:rFonts w:ascii="Calibri" w:cs="Calibri" w:eastAsia="Calibri" w:hAnsi="Calibri"/>
        <w:i w:val="1"/>
        <w:sz w:val="16"/>
        <w:szCs w:val="16"/>
        <w:rtl w:val="0"/>
      </w:rPr>
      <w:t xml:space="preserve">(</w:t>
    </w:r>
    <w:r w:rsidDel="00000000" w:rsidR="00000000" w:rsidRPr="00000000">
      <w:rPr>
        <w:rFonts w:ascii="Calibri" w:cs="Calibri" w:eastAsia="Calibri" w:hAnsi="Calibri"/>
        <w:i w:val="1"/>
        <w:sz w:val="18"/>
        <w:szCs w:val="18"/>
        <w:rtl w:val="0"/>
      </w:rPr>
      <w:t xml:space="preserve">607 165 497</w:t>
    </w:r>
    <w:r w:rsidDel="00000000" w:rsidR="00000000" w:rsidRPr="00000000">
      <w:rPr>
        <w:rFonts w:ascii="Calibri" w:cs="Calibri" w:eastAsia="Calibri" w:hAnsi="Calibri"/>
        <w:i w:val="1"/>
        <w:sz w:val="16"/>
        <w:szCs w:val="16"/>
        <w:rtl w:val="0"/>
      </w:rPr>
      <w:t xml:space="preserve">)</w:t>
    </w:r>
    <w:r w:rsidDel="00000000" w:rsidR="00000000" w:rsidRPr="00000000">
      <w:rPr>
        <w:rFonts w:ascii="Calibri" w:cs="Calibri" w:eastAsia="Calibri" w:hAnsi="Calibri"/>
        <w:sz w:val="16"/>
        <w:szCs w:val="16"/>
        <w:rtl w:val="0"/>
      </w:rPr>
      <w:t xml:space="preserve">.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6">
    <w:pPr>
      <w:widowControl w:val="1"/>
      <w:tabs>
        <w:tab w:val="left" w:leader="none" w:pos="7938"/>
      </w:tabs>
      <w:rPr>
        <w:rFonts w:ascii="Calibri" w:cs="Calibri" w:eastAsia="Calibri" w:hAnsi="Calibri"/>
        <w:sz w:val="22"/>
        <w:szCs w:val="22"/>
      </w:rPr>
    </w:pPr>
    <w:r w:rsidDel="00000000" w:rsidR="00000000" w:rsidRPr="00000000">
      <w:rPr>
        <w:rFonts w:ascii="Calibri" w:cs="Calibri" w:eastAsia="Calibri" w:hAnsi="Calibri"/>
        <w:b w:val="1"/>
        <w:sz w:val="22"/>
        <w:szCs w:val="22"/>
        <w:rtl w:val="0"/>
      </w:rPr>
      <w:t xml:space="preserve">Sraz k odjezdu</w:t>
    </w:r>
    <w:r w:rsidDel="00000000" w:rsidR="00000000" w:rsidRPr="00000000">
      <w:rPr>
        <w:rFonts w:ascii="Calibri" w:cs="Calibri" w:eastAsia="Calibri" w:hAnsi="Calibri"/>
        <w:sz w:val="22"/>
        <w:szCs w:val="22"/>
        <w:rtl w:val="0"/>
      </w:rPr>
      <w:t xml:space="preserve"> je v sobotu 5. července 2025 v </w:t>
    </w:r>
    <w:r w:rsidDel="00000000" w:rsidR="00000000" w:rsidRPr="00000000">
      <w:rPr>
        <w:rFonts w:ascii="Calibri" w:cs="Calibri" w:eastAsia="Calibri" w:hAnsi="Calibri"/>
        <w:b w:val="1"/>
        <w:sz w:val="22"/>
        <w:szCs w:val="22"/>
        <w:rtl w:val="0"/>
      </w:rPr>
      <w:t xml:space="preserve">8:15</w:t>
    </w:r>
    <w:r w:rsidDel="00000000" w:rsidR="00000000" w:rsidRPr="00000000">
      <w:rPr>
        <w:rFonts w:ascii="Calibri" w:cs="Calibri" w:eastAsia="Calibri" w:hAnsi="Calibri"/>
        <w:sz w:val="22"/>
        <w:szCs w:val="22"/>
        <w:rtl w:val="0"/>
      </w:rPr>
      <w:t xml:space="preserve"> v Kralupech nad Vltavou na nádraží.</w:t>
    </w:r>
  </w:p>
  <w:p w:rsidR="00000000" w:rsidDel="00000000" w:rsidP="00000000" w:rsidRDefault="00000000" w:rsidRPr="00000000" w14:paraId="00000037">
    <w:pPr>
      <w:widowControl w:val="1"/>
      <w:ind w:right="-2"/>
      <w:rPr>
        <w:rFonts w:ascii="Calibri" w:cs="Calibri" w:eastAsia="Calibri" w:hAnsi="Calibri"/>
        <w:sz w:val="22"/>
        <w:szCs w:val="22"/>
      </w:rPr>
    </w:pPr>
    <w:r w:rsidDel="00000000" w:rsidR="00000000" w:rsidRPr="00000000">
      <w:rPr>
        <w:rFonts w:ascii="Calibri" w:cs="Calibri" w:eastAsia="Calibri" w:hAnsi="Calibri"/>
        <w:b w:val="1"/>
        <w:sz w:val="22"/>
        <w:szCs w:val="22"/>
        <w:rtl w:val="0"/>
      </w:rPr>
      <w:t xml:space="preserve">Odjezd</w:t>
    </w:r>
    <w:r w:rsidDel="00000000" w:rsidR="00000000" w:rsidRPr="00000000">
      <w:rPr>
        <w:rFonts w:ascii="Calibri" w:cs="Calibri" w:eastAsia="Calibri" w:hAnsi="Calibri"/>
        <w:sz w:val="22"/>
        <w:szCs w:val="22"/>
        <w:rtl w:val="0"/>
      </w:rPr>
      <w:t xml:space="preserve"> 8:40 vlakem směr Praha.</w:t>
    </w:r>
  </w:p>
  <w:p w:rsidR="00000000" w:rsidDel="00000000" w:rsidP="00000000" w:rsidRDefault="00000000" w:rsidRPr="00000000" w14:paraId="00000038">
    <w:pPr>
      <w:widowControl w:val="1"/>
      <w:jc w:val="both"/>
      <w:rPr>
        <w:rFonts w:ascii="Calibri" w:cs="Calibri" w:eastAsia="Calibri" w:hAnsi="Calibri"/>
        <w:sz w:val="22"/>
        <w:szCs w:val="22"/>
      </w:rPr>
    </w:pPr>
    <w:r w:rsidDel="00000000" w:rsidR="00000000" w:rsidRPr="00000000">
      <w:rPr>
        <w:rFonts w:ascii="Calibri" w:cs="Calibri" w:eastAsia="Calibri" w:hAnsi="Calibri"/>
        <w:b w:val="1"/>
        <w:sz w:val="22"/>
        <w:szCs w:val="22"/>
        <w:rtl w:val="0"/>
      </w:rPr>
      <w:t xml:space="preserve">Příjezd</w:t>
    </w:r>
    <w:r w:rsidDel="00000000" w:rsidR="00000000" w:rsidRPr="00000000">
      <w:rPr>
        <w:rFonts w:ascii="Calibri" w:cs="Calibri" w:eastAsia="Calibri" w:hAnsi="Calibri"/>
        <w:sz w:val="22"/>
        <w:szCs w:val="22"/>
        <w:rtl w:val="0"/>
      </w:rPr>
      <w:t xml:space="preserve"> bude v pondělí 14. července 2025 v </w:t>
    </w:r>
    <w:r w:rsidDel="00000000" w:rsidR="00000000" w:rsidRPr="00000000">
      <w:rPr>
        <w:rFonts w:ascii="Calibri" w:cs="Calibri" w:eastAsia="Calibri" w:hAnsi="Calibri"/>
        <w:b w:val="1"/>
        <w:sz w:val="22"/>
        <w:szCs w:val="22"/>
        <w:rtl w:val="0"/>
      </w:rPr>
      <w:t xml:space="preserve">19:17 </w:t>
    </w:r>
    <w:r w:rsidDel="00000000" w:rsidR="00000000" w:rsidRPr="00000000">
      <w:rPr>
        <w:rFonts w:ascii="Calibri" w:cs="Calibri" w:eastAsia="Calibri" w:hAnsi="Calibri"/>
        <w:sz w:val="22"/>
        <w:szCs w:val="22"/>
        <w:rtl w:val="0"/>
      </w:rPr>
      <w:t xml:space="preserve">do Kralup nad Vltavou na nádraží.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cs-CZ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</w:pPr>
    <w:rPr>
      <w:b w:val="1"/>
      <w:i w:val="1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7938"/>
      </w:tabs>
    </w:pPr>
    <w:rPr>
      <w:b w:val="1"/>
      <w:i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widowControl w:val="1"/>
      <w:tabs>
        <w:tab w:val="left" w:leader="none" w:pos="7938"/>
      </w:tabs>
    </w:pPr>
    <w:rPr>
      <w:b w:val="1"/>
      <w:i w:val="1"/>
      <w:sz w:val="24"/>
      <w:szCs w:val="24"/>
      <w:u w:val="single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b w:val="1"/>
      <w:i w:val="1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7938"/>
      </w:tabs>
    </w:pPr>
    <w:rPr>
      <w:b w:val="1"/>
      <w:i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widowControl w:val="1"/>
      <w:tabs>
        <w:tab w:val="left" w:leader="none" w:pos="7938"/>
      </w:tabs>
    </w:pPr>
    <w:rPr>
      <w:b w:val="1"/>
      <w:i w:val="1"/>
      <w:sz w:val="24"/>
      <w:szCs w:val="24"/>
      <w:u w:val="single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ln" w:default="1">
    <w:name w:val="Normal"/>
    <w:qFormat w:val="1"/>
    <w:rsid w:val="006077BB"/>
  </w:style>
  <w:style w:type="paragraph" w:styleId="Nadpis1">
    <w:name w:val="heading 1"/>
    <w:basedOn w:val="Normln"/>
    <w:next w:val="Normln"/>
    <w:link w:val="Nadpis1Char"/>
    <w:uiPriority w:val="99"/>
    <w:qFormat w:val="1"/>
    <w:rsid w:val="006077BB"/>
    <w:pPr>
      <w:keepNext w:val="1"/>
      <w:outlineLvl w:val="0"/>
    </w:pPr>
    <w:rPr>
      <w:b w:val="1"/>
      <w:i w:val="1"/>
    </w:rPr>
  </w:style>
  <w:style w:type="paragraph" w:styleId="Nadpis2">
    <w:name w:val="heading 2"/>
    <w:basedOn w:val="Normln"/>
    <w:next w:val="Normln"/>
    <w:link w:val="Nadpis2Char"/>
    <w:uiPriority w:val="99"/>
    <w:qFormat w:val="1"/>
    <w:rsid w:val="006077BB"/>
    <w:pPr>
      <w:keepNext w:val="1"/>
      <w:tabs>
        <w:tab w:val="left" w:leader="dot" w:pos="7938"/>
      </w:tabs>
      <w:outlineLvl w:val="1"/>
    </w:pPr>
    <w:rPr>
      <w:b w:val="1"/>
      <w:i w:val="1"/>
      <w:sz w:val="24"/>
    </w:rPr>
  </w:style>
  <w:style w:type="paragraph" w:styleId="Nadpis3">
    <w:name w:val="heading 3"/>
    <w:basedOn w:val="Normln"/>
    <w:next w:val="Normln"/>
    <w:link w:val="Nadpis3Char"/>
    <w:uiPriority w:val="99"/>
    <w:qFormat w:val="1"/>
    <w:rsid w:val="006077BB"/>
    <w:pPr>
      <w:keepNext w:val="1"/>
      <w:widowControl w:val="1"/>
      <w:tabs>
        <w:tab w:val="left" w:leader="dot" w:pos="7938"/>
      </w:tabs>
      <w:outlineLvl w:val="2"/>
    </w:pPr>
    <w:rPr>
      <w:b w:val="1"/>
      <w:i w:val="1"/>
      <w:sz w:val="24"/>
      <w:u w:val="single"/>
    </w:rPr>
  </w:style>
  <w:style w:type="paragraph" w:styleId="Nadpis4">
    <w:name w:val="heading 4"/>
    <w:basedOn w:val="Normln"/>
    <w:next w:val="Normln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dpis5">
    <w:name w:val="heading 5"/>
    <w:basedOn w:val="Normln"/>
    <w:next w:val="Normln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Nadpis6">
    <w:name w:val="heading 6"/>
    <w:basedOn w:val="Normln"/>
    <w:next w:val="Normln"/>
    <w:pPr>
      <w:keepNext w:val="1"/>
      <w:keepLines w:val="1"/>
      <w:spacing w:after="40" w:before="200"/>
      <w:outlineLvl w:val="5"/>
    </w:pPr>
    <w:rPr>
      <w:b w:val="1"/>
    </w:rPr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zev">
    <w:name w:val="Title"/>
    <w:basedOn w:val="Normln"/>
    <w:next w:val="Normln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Nadpis1Char" w:customStyle="1">
    <w:name w:val="Nadpis 1 Char"/>
    <w:link w:val="Nadpis1"/>
    <w:uiPriority w:val="9"/>
    <w:rsid w:val="002D2844"/>
    <w:rPr>
      <w:rFonts w:ascii="Cambria" w:cs="Times New Roman" w:eastAsia="Times New Roman" w:hAnsi="Cambria"/>
      <w:b w:val="1"/>
      <w:bCs w:val="1"/>
      <w:kern w:val="32"/>
      <w:sz w:val="32"/>
      <w:szCs w:val="32"/>
    </w:rPr>
  </w:style>
  <w:style w:type="character" w:styleId="Nadpis2Char" w:customStyle="1">
    <w:name w:val="Nadpis 2 Char"/>
    <w:link w:val="Nadpis2"/>
    <w:uiPriority w:val="9"/>
    <w:semiHidden w:val="1"/>
    <w:rsid w:val="002D2844"/>
    <w:rPr>
      <w:rFonts w:ascii="Cambria" w:cs="Times New Roman" w:eastAsia="Times New Roman" w:hAnsi="Cambria"/>
      <w:b w:val="1"/>
      <w:bCs w:val="1"/>
      <w:i w:val="1"/>
      <w:iCs w:val="1"/>
      <w:sz w:val="28"/>
      <w:szCs w:val="28"/>
    </w:rPr>
  </w:style>
  <w:style w:type="character" w:styleId="Nadpis3Char" w:customStyle="1">
    <w:name w:val="Nadpis 3 Char"/>
    <w:link w:val="Nadpis3"/>
    <w:uiPriority w:val="9"/>
    <w:semiHidden w:val="1"/>
    <w:rsid w:val="002D2844"/>
    <w:rPr>
      <w:rFonts w:ascii="Cambria" w:cs="Times New Roman" w:eastAsia="Times New Roman" w:hAnsi="Cambria"/>
      <w:b w:val="1"/>
      <w:bCs w:val="1"/>
      <w:sz w:val="26"/>
      <w:szCs w:val="26"/>
    </w:rPr>
  </w:style>
  <w:style w:type="paragraph" w:styleId="Zhlav">
    <w:name w:val="header"/>
    <w:basedOn w:val="Normln"/>
    <w:link w:val="ZhlavChar"/>
    <w:uiPriority w:val="99"/>
    <w:rsid w:val="006077BB"/>
    <w:pPr>
      <w:tabs>
        <w:tab w:val="center" w:pos="4536"/>
        <w:tab w:val="right" w:pos="9072"/>
      </w:tabs>
    </w:pPr>
  </w:style>
  <w:style w:type="character" w:styleId="ZhlavChar" w:customStyle="1">
    <w:name w:val="Záhlaví Char"/>
    <w:link w:val="Zhlav"/>
    <w:uiPriority w:val="99"/>
    <w:semiHidden w:val="1"/>
    <w:rsid w:val="002D2844"/>
    <w:rPr>
      <w:sz w:val="20"/>
      <w:szCs w:val="20"/>
    </w:rPr>
  </w:style>
  <w:style w:type="paragraph" w:styleId="Zpat">
    <w:name w:val="footer"/>
    <w:basedOn w:val="Normln"/>
    <w:link w:val="ZpatChar"/>
    <w:uiPriority w:val="99"/>
    <w:rsid w:val="006077BB"/>
    <w:pPr>
      <w:tabs>
        <w:tab w:val="center" w:pos="4536"/>
        <w:tab w:val="right" w:pos="9072"/>
      </w:tabs>
    </w:pPr>
  </w:style>
  <w:style w:type="character" w:styleId="ZpatChar" w:customStyle="1">
    <w:name w:val="Zápatí Char"/>
    <w:link w:val="Zpat"/>
    <w:uiPriority w:val="99"/>
    <w:semiHidden w:val="1"/>
    <w:rsid w:val="002D2844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 w:val="1"/>
    <w:rsid w:val="006077BB"/>
    <w:rPr>
      <w:rFonts w:ascii="Tahoma" w:cs="Tahoma" w:hAnsi="Tahoma"/>
      <w:sz w:val="16"/>
      <w:szCs w:val="16"/>
    </w:rPr>
  </w:style>
  <w:style w:type="character" w:styleId="TextbublinyChar" w:customStyle="1">
    <w:name w:val="Text bubliny Char"/>
    <w:link w:val="Textbubliny"/>
    <w:uiPriority w:val="99"/>
    <w:semiHidden w:val="1"/>
    <w:rsid w:val="002D2844"/>
    <w:rPr>
      <w:sz w:val="0"/>
      <w:szCs w:val="0"/>
    </w:rPr>
  </w:style>
  <w:style w:type="character" w:styleId="Odkaznakoment">
    <w:name w:val="annotation reference"/>
    <w:uiPriority w:val="99"/>
    <w:semiHidden w:val="1"/>
    <w:rsid w:val="006077BB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 w:val="1"/>
    <w:rsid w:val="006077BB"/>
  </w:style>
  <w:style w:type="character" w:styleId="TextkomenteChar" w:customStyle="1">
    <w:name w:val="Text komentáře Char"/>
    <w:link w:val="Textkomente"/>
    <w:uiPriority w:val="99"/>
    <w:semiHidden w:val="1"/>
    <w:rsid w:val="002D284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 w:val="1"/>
    <w:rsid w:val="006077BB"/>
    <w:rPr>
      <w:b w:val="1"/>
      <w:bCs w:val="1"/>
    </w:rPr>
  </w:style>
  <w:style w:type="character" w:styleId="PedmtkomenteChar" w:customStyle="1">
    <w:name w:val="Předmět komentáře Char"/>
    <w:link w:val="Pedmtkomente"/>
    <w:uiPriority w:val="99"/>
    <w:semiHidden w:val="1"/>
    <w:rsid w:val="002D2844"/>
    <w:rPr>
      <w:b w:val="1"/>
      <w:bCs w:val="1"/>
      <w:sz w:val="20"/>
      <w:szCs w:val="20"/>
    </w:rPr>
  </w:style>
  <w:style w:type="character" w:styleId="Hypertextovodkaz">
    <w:name w:val="Hyperlink"/>
    <w:uiPriority w:val="99"/>
    <w:rsid w:val="00291A2E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 w:val="1"/>
    <w:unhideWhenUsed w:val="1"/>
    <w:rsid w:val="00870CB8"/>
    <w:rPr>
      <w:color w:val="800080"/>
      <w:u w:val="single"/>
    </w:rPr>
  </w:style>
  <w:style w:type="paragraph" w:styleId="Podnadpis">
    <w:name w:val="Subtitle"/>
    <w:basedOn w:val="Normln"/>
    <w:next w:val="Normln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BmmdhtWgt7IeRz/r4ptJB0Z4WSw==">CgMxLjAyCGguZ2pkZ3hzOAByITFsaHVBbElYS2NIVWNqWFBkZkJZYzgxajRiX2tmZUx6Vw==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2023-06-15T20:12:00Z</dcterms:created>
  <dc:creator>neznámý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689f480-a218-42d4-ae7a-b284ddf98456_Enabled">
    <vt:lpwstr>true</vt:lpwstr>
  </property>
  <property fmtid="{D5CDD505-2E9C-101B-9397-08002B2CF9AE}" pid="3" name="MSIP_Label_3689f480-a218-42d4-ae7a-b284ddf98456_SetDate">
    <vt:lpwstr>2024-06-12T10:09:20Z</vt:lpwstr>
  </property>
  <property fmtid="{D5CDD505-2E9C-101B-9397-08002B2CF9AE}" pid="4" name="MSIP_Label_3689f480-a218-42d4-ae7a-b284ddf98456_Method">
    <vt:lpwstr>Standard</vt:lpwstr>
  </property>
  <property fmtid="{D5CDD505-2E9C-101B-9397-08002B2CF9AE}" pid="5" name="MSIP_Label_3689f480-a218-42d4-ae7a-b284ddf98456_Name">
    <vt:lpwstr>Internal</vt:lpwstr>
  </property>
  <property fmtid="{D5CDD505-2E9C-101B-9397-08002B2CF9AE}" pid="6" name="MSIP_Label_3689f480-a218-42d4-ae7a-b284ddf98456_SiteId">
    <vt:lpwstr>2acba9fe-1f29-49de-a1ee-45b3b7aff8f5</vt:lpwstr>
  </property>
  <property fmtid="{D5CDD505-2E9C-101B-9397-08002B2CF9AE}" pid="7" name="MSIP_Label_3689f480-a218-42d4-ae7a-b284ddf98456_ActionId">
    <vt:lpwstr>82108ae7-1e17-4f9d-b673-f720985cfde2</vt:lpwstr>
  </property>
  <property fmtid="{D5CDD505-2E9C-101B-9397-08002B2CF9AE}" pid="8" name="MSIP_Label_3689f480-a218-42d4-ae7a-b284ddf98456_ContentBits">
    <vt:lpwstr>0</vt:lpwstr>
  </property>
</Properties>
</file>