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0000" w:val="clear"/>
        <w:tabs>
          <w:tab w:val="left" w:pos="567"/>
        </w:tabs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32"/>
          <w:szCs w:val="32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Regionální centrum asociace SPV MĚLNÍK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Veřejně přístupná soutěž v přírodě  - Medvědí stezkou pro rok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40" w:before="120" w:line="240" w:lineRule="auto"/>
        <w:ind w:left="-142" w:right="-14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Současně proběhne závod dvoučlenných hlídek (předškolních dětí s dospělým) po značené trati.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Všeobecná ustanovení: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Pořadatel:</w:t>
        <w:tab/>
        <w:t xml:space="preserve">RC ASPV Mělník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konání: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sobota 14. května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 konání:</w:t>
        <w:tab/>
        <w:t xml:space="preserve">Veltrusy, veltruský park, pavilon „přátel lesů a zahrad“ za letním kinem Veltrusy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Prezence:</w:t>
        <w:tab/>
        <w:t xml:space="preserve">13:00 – 13:30 ročníky 200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14:45 – 15:00 kategorie předškolní žactvo a senioři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Zdravotní prohlídky:</w:t>
        <w:tab/>
        <w:t xml:space="preserve">nejsou vyžadovány, každý závodník soutěží na vlastní nebezpečí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Pojištění:</w:t>
        <w:tab/>
        <w:t xml:space="preserve">závodníci jsou pojištěni v rámci platné pojistné smlouvy mezi ČASPV  a pojišťovnou Kooperativa, a.s.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Občerstvení:</w:t>
        <w:tab/>
        <w:t xml:space="preserve">po doběhnutí oplatka, šťáva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Úhrady:</w:t>
        <w:tab/>
        <w:t xml:space="preserve">cestovné hradí vysílající složka, výše startovného pro členy ASPV je 10,- Kč, pro veřejnost je výše startovného 20,- Kč na jednu osobu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Vyhodnocení:</w:t>
        <w:tab/>
        <w:t xml:space="preserve">členové prvních tří hlídek v každé kategorii obdrží diplom.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2127"/>
        </w:tabs>
        <w:spacing w:after="24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Postup:</w:t>
        <w:tab/>
        <w:t xml:space="preserve">všechny kategorie kromě předškolního žactva se mohou účastnit krajského kola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5.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přesné informace o krajském kole budou při vyhodnocení závodu.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Technická ustanovení: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Závodí se podle pravidel soutěže v přírodě - Medvědí stezkou. Příklady stanovišť – hod na cíl, zdolávání překážek, vázání uzlů, příprava ohniště, topografické značky, dopravní značky, orientace dle mapy, součinnost dvojic, určování flory a fauny určování pamětihodností, určování vzájemných vztahů řek, měst, hor apod., zdravověda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Kategorie: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453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předškolní žactvo</w:t>
        <w:tab/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mladší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453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mladší žáci, mladší žákyně I</w:t>
        <w:tab/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453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mladší žáci, mladší žákyně II</w:t>
        <w:tab/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453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starší žáci, starší žákyně III</w:t>
        <w:tab/>
        <w:t xml:space="preserve">200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453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starší žáci, starší žákyně IV</w:t>
        <w:tab/>
        <w:t xml:space="preserve">200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- 200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453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dorostenci, dorostenky</w:t>
        <w:tab/>
        <w:t xml:space="preserve">200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- 200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453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senioři</w:t>
        <w:tab/>
        <w:t xml:space="preserve">200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starší</w:t>
      </w:r>
    </w:p>
    <w:p w:rsidR="00000000" w:rsidDel="00000000" w:rsidP="00000000" w:rsidRDefault="00000000" w:rsidRPr="00000000" w14:paraId="0000001C">
      <w:pPr>
        <w:tabs>
          <w:tab w:val="left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67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Ostaršení je možné pouze u jednoho z dvojice a není limitováno věkem, druhý z dvojice musí splňovat věkové podmínky kategorie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Ostatní ustanovení: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Závodníci budou mít vhodnou obuv do terénu a oblečení s kalhotami pod kolena, tužku na záznamy do startovní legitimace.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Každá vysílající složka je povinna zajistit pro své žactvo alespoň jednoho dospělého na dozor nad dětmi a cvičitele do sboru rozhodčích.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2127"/>
        </w:tabs>
        <w:spacing w:after="0" w:before="0" w:line="240" w:lineRule="auto"/>
        <w:ind w:left="2127" w:right="0" w:hanging="212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Přihlášky: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Přihlášky zasílejte přednostně mailem na adresu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aspv@veltrusy.cz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to nejpozději do 13. 5.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22:00 hod. Přihlášku na následující straně vyplňte laskavě dle předepsaných kolonek. Přihlásit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lze i přes tento formulář: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https://forms.gle/uerKqWkyYoVoXmB78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center" w:pos="2268"/>
          <w:tab w:val="center" w:pos="62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Lenka Měšťánková v.r.</w:t>
        <w:tab/>
        <w:t xml:space="preserve">Pavla Hausmanová v.r.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center" w:pos="2268"/>
          <w:tab w:val="center" w:pos="62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předsedkyně zajišťující ASPV</w:t>
        <w:tab/>
        <w:t xml:space="preserve">předsedkyně RC SPV MĚLNÍK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702"/>
          <w:tab w:val="left" w:pos="340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702"/>
          <w:tab w:val="left" w:pos="340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PŘIHLÁŠKA NA SOUTĚŽ V PŘÍRODĚ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MEDVĚDÍ STEZKOU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702"/>
          <w:tab w:val="left" w:pos="3402"/>
        </w:tabs>
        <w:spacing w:after="4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konané dne 14. května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080"/>
        </w:tabs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Název a razítko odboru:</w:t>
        <w:tab/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985"/>
          <w:tab w:val="left" w:pos="8080"/>
        </w:tabs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Kontaktní osoba:</w:t>
        <w:tab/>
        <w:t xml:space="preserve">Jméno</w:t>
        <w:tab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985"/>
          <w:tab w:val="left" w:pos="8080"/>
        </w:tabs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Příjmení</w:t>
        <w:tab/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985"/>
          <w:tab w:val="left" w:pos="8080"/>
        </w:tabs>
        <w:spacing w:after="48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Telefon</w:t>
        <w:tab/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985"/>
          <w:tab w:val="left" w:pos="808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Rozhodčí:___________________________________________________________</w:t>
      </w:r>
    </w:p>
    <w:tbl>
      <w:tblPr>
        <w:tblStyle w:val="Table1"/>
        <w:tblW w:w="9243.0" w:type="dxa"/>
        <w:jc w:val="left"/>
        <w:tblInd w:w="-15.0" w:type="dxa"/>
        <w:tblLayout w:type="fixed"/>
        <w:tblLook w:val="0000"/>
      </w:tblPr>
      <w:tblGrid>
        <w:gridCol w:w="637"/>
        <w:gridCol w:w="2905"/>
        <w:gridCol w:w="2836"/>
        <w:gridCol w:w="2865"/>
        <w:tblGridChange w:id="0">
          <w:tblGrid>
            <w:gridCol w:w="637"/>
            <w:gridCol w:w="2905"/>
            <w:gridCol w:w="2836"/>
            <w:gridCol w:w="2865"/>
          </w:tblGrid>
        </w:tblGridChange>
      </w:tblGrid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Jméno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Příjmení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Rok narození</w:t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2268"/>
          <w:tab w:val="left" w:pos="453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851" w:top="426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s-CZ"/>
      </w:rPr>
    </w:rPrDefault>
    <w:pPrDefault>
      <w:pPr>
        <w:tabs>
          <w:tab w:val="left" w:pos="567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40" w:lineRule="auto"/>
      <w:ind w:left="0" w:firstLine="0"/>
    </w:pPr>
    <w:rPr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spacing w:before="120" w:lineRule="auto"/>
      <w:ind w:left="0" w:firstLine="0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ind w:left="0" w:firstLine="0"/>
    </w:pPr>
    <w:rPr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tabs>
        <w:tab w:val="left" w:pos="567"/>
      </w:tabs>
      <w:suppressAutoHyphens w:val="1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 w:val="1"/>
    <w:pPr>
      <w:numPr>
        <w:numId w:val="1"/>
      </w:numPr>
      <w:spacing w:after="120" w:before="240"/>
      <w:outlineLvl w:val="0"/>
    </w:pPr>
    <w:rPr>
      <w:b w:val="1"/>
      <w:i w:val="1"/>
      <w:sz w:val="32"/>
    </w:rPr>
  </w:style>
  <w:style w:type="paragraph" w:styleId="Nadpis2">
    <w:name w:val="heading 2"/>
    <w:basedOn w:val="Normln"/>
    <w:next w:val="Normln"/>
    <w:qFormat w:val="1"/>
    <w:pPr>
      <w:numPr>
        <w:ilvl w:val="1"/>
        <w:numId w:val="1"/>
      </w:numPr>
      <w:spacing w:before="120"/>
      <w:outlineLvl w:val="1"/>
    </w:pPr>
    <w:rPr>
      <w:b w:val="1"/>
      <w:i w:val="1"/>
      <w:sz w:val="24"/>
    </w:rPr>
  </w:style>
  <w:style w:type="paragraph" w:styleId="Nadpis3">
    <w:name w:val="heading 3"/>
    <w:basedOn w:val="Normln"/>
    <w:next w:val="Normln"/>
    <w:qFormat w:val="1"/>
    <w:pPr>
      <w:numPr>
        <w:ilvl w:val="2"/>
        <w:numId w:val="1"/>
      </w:numPr>
      <w:outlineLvl w:val="2"/>
    </w:pPr>
    <w:rPr>
      <w:b w:val="1"/>
      <w:i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Standardnpsmoodstavce1" w:customStyle="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 w:val="1"/>
    <w:rPr>
      <w:b w:val="1"/>
      <w:bCs w:val="1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cs="Tahoma" w:eastAsia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Rejstk" w:customStyle="1">
    <w:name w:val="Rejstřík"/>
    <w:basedOn w:val="Normln"/>
    <w:pPr>
      <w:suppressLineNumbers w:val="1"/>
    </w:pPr>
    <w:rPr>
      <w:rFonts w:cs="Tahoma"/>
    </w:rPr>
  </w:style>
  <w:style w:type="paragraph" w:styleId="Normlnodsazen1" w:customStyle="1">
    <w:name w:val="Normální odsazený1"/>
    <w:basedOn w:val="Normln"/>
    <w:pPr>
      <w:ind w:left="708"/>
    </w:pPr>
  </w:style>
  <w:style w:type="paragraph" w:styleId="Anglitina" w:customStyle="1">
    <w:name w:val="Angličtina"/>
    <w:basedOn w:val="Normln"/>
    <w:rPr>
      <w:lang w:val="en-GB"/>
    </w:rPr>
  </w:style>
  <w:style w:type="paragraph" w:styleId="nvratovadresa" w:customStyle="1">
    <w:name w:val="návratová adresa"/>
    <w:basedOn w:val="Normln"/>
    <w:pPr>
      <w:ind w:left="170"/>
    </w:pPr>
  </w:style>
  <w:style w:type="paragraph" w:styleId="oblkovadresa" w:customStyle="1">
    <w:name w:val="obálková adresa"/>
    <w:basedOn w:val="Normln"/>
    <w:pPr>
      <w:ind w:left="4582"/>
    </w:pPr>
    <w:rPr>
      <w:sz w:val="24"/>
    </w:rPr>
  </w:style>
  <w:style w:type="paragraph" w:styleId="MyNormal" w:customStyle="1">
    <w:name w:val="MyNormal"/>
    <w:basedOn w:val="Normln"/>
    <w:rPr>
      <w:rFonts w:ascii="Times New Roman" w:hAnsi="Times New Roman"/>
      <w:sz w:val="24"/>
    </w:rPr>
  </w:style>
  <w:style w:type="paragraph" w:styleId="Englishcourse" w:customStyle="1">
    <w:name w:val="English_course"/>
    <w:basedOn w:val="MyNormal"/>
    <w:pPr>
      <w:spacing w:before="240"/>
    </w:pPr>
    <w:rPr>
      <w:lang w:val="en-GB"/>
    </w:rPr>
  </w:style>
  <w:style w:type="paragraph" w:styleId="Obsahrmce" w:customStyle="1">
    <w:name w:val="Obsah rámce"/>
    <w:basedOn w:val="Zkladntext"/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Default" w:customStyle="1">
    <w:name w:val="Default"/>
    <w:rsid w:val="00FC711F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spv@veltrusy.cz" TargetMode="External"/><Relationship Id="rId8" Type="http://schemas.openxmlformats.org/officeDocument/2006/relationships/hyperlink" Target="https://forms.gle/uerKqWkyYoVoXmB7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kTEjWm6YrJ34wF1KtYIjNoi0IA==">AMUW2mWmd9KgLmK/7C983F5duwrI0PHdtvGASvK8Sj9pUQtmWSh2m1vZ2JRza9wgqvmZQ0HAFMr3ldELXEhQ6G7SFpdsmmZg2QUM/iS4hVrMfyK2O9B5dxWygR2yB6G2PHamFm0Uo2Hh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2019-05-04T10:50:00Z</dcterms:created>
  <dc:creator>Morávek Jaroslav</dc:creator>
</cp:coreProperties>
</file>