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R O Z P I S</w:t>
      </w:r>
    </w:p>
    <w:p w:rsidR="00000000" w:rsidDel="00000000" w:rsidP="00000000" w:rsidRDefault="00000000" w:rsidRPr="00000000" w14:paraId="00000002">
      <w:pPr>
        <w:pBdr>
          <w:bottom w:color="000000" w:space="1" w:sz="6" w:val="single"/>
        </w:pBd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otevřeného okresního přeboru v atletickém víceboji pro rok 2022</w:t>
      </w:r>
    </w:p>
    <w:p w:rsidR="00000000" w:rsidDel="00000000" w:rsidP="00000000" w:rsidRDefault="00000000" w:rsidRPr="00000000" w14:paraId="00000003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rtl w:val="0"/>
        </w:rPr>
        <w:t xml:space="preserve">A. Všeobecná ustanovení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 xml:space="preserve">1. Datum konání    </w:t>
        <w:tab/>
        <w:tab/>
        <w:t xml:space="preserve">: </w:t>
      </w:r>
      <w:r w:rsidDel="00000000" w:rsidR="00000000" w:rsidRPr="00000000">
        <w:rPr>
          <w:b w:val="1"/>
          <w:rtl w:val="0"/>
        </w:rPr>
        <w:t xml:space="preserve">15. 5. 2022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Pořadatel                            : RC Mělník a ASPV Veltrusy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 Místo konání                      : Základní škola Veltrusy, Opletalova 493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4. Prezence </w:t>
        <w:tab/>
        <w:tab/>
        <w:tab/>
        <w:t xml:space="preserve">: 8:00 - 8:30 hod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5. Zahájení          </w:t>
        <w:tab/>
        <w:tab/>
        <w:t xml:space="preserve">: v 9:00 hod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6. Ředitel závodů  </w:t>
        <w:tab/>
        <w:tab/>
        <w:t xml:space="preserve">: Martina Voláková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7. Hlavní RO</w:t>
        <w:tab/>
        <w:tab/>
        <w:tab/>
        <w:t xml:space="preserve">: Martina Voláková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8. Rozhodčí</w:t>
        <w:tab/>
        <w:tab/>
        <w:tab/>
        <w:t xml:space="preserve">: zajistí RC Mělník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9. Počtářská komise</w:t>
        <w:tab/>
        <w:tab/>
        <w:t xml:space="preserve">: Michal Koldinský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10. Zdravotní zajištění</w:t>
        <w:tab/>
        <w:t xml:space="preserve">: v místě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11. Cestovné</w:t>
        <w:tab/>
        <w:tab/>
        <w:tab/>
        <w:t xml:space="preserve">: hradí vysílající složka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12. Startovné</w:t>
        <w:tab/>
        <w:tab/>
        <w:tab/>
        <w:t xml:space="preserve">: 10,-Kč za člena ČASPV, ostatní 20,-Kč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B.T</w:t>
      </w:r>
      <w:r w:rsidDel="00000000" w:rsidR="00000000" w:rsidRPr="00000000">
        <w:rPr>
          <w:b w:val="1"/>
          <w:i w:val="1"/>
          <w:rtl w:val="0"/>
        </w:rPr>
        <w:t xml:space="preserve">echnická ustanovení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 Předpis</w:t>
        <w:tab/>
        <w:tab/>
        <w:tab/>
        <w:t xml:space="preserve">: závodí se podle pravidel atletiky a boduje se podle tabulek vydaných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ČASPV r. 2004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2. Rozsah závodů</w:t>
        <w:tab/>
        <w:tab/>
        <w:t xml:space="preserve">: hodnotí se soutěž jednotlivců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3. Kategorie</w:t>
        <w:tab/>
        <w:tab/>
        <w:tab/>
        <w:t xml:space="preserve">:  nejmladší děti</w:t>
        <w:tab/>
        <w:t xml:space="preserve">   </w:t>
        <w:tab/>
        <w:t xml:space="preserve">2017 a mladší </w:t>
        <w:tab/>
        <w:t xml:space="preserve">- 20m, kriket, dálka</w:t>
      </w:r>
    </w:p>
    <w:p w:rsidR="00000000" w:rsidDel="00000000" w:rsidP="00000000" w:rsidRDefault="00000000" w:rsidRPr="00000000" w14:paraId="00000017">
      <w:pPr>
        <w:ind w:left="2832" w:firstLine="0"/>
        <w:rPr/>
      </w:pPr>
      <w:r w:rsidDel="00000000" w:rsidR="00000000" w:rsidRPr="00000000">
        <w:rPr>
          <w:rtl w:val="0"/>
        </w:rPr>
        <w:t xml:space="preserve">   předžáci</w:t>
        <w:tab/>
        <w:tab/>
        <w:tab/>
        <w:t xml:space="preserve">2015-2016 </w:t>
        <w:tab/>
        <w:t xml:space="preserve">- 50m, kriket, dálka, 180 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                                          ml. žáci a žákyně I.    </w:t>
        <w:tab/>
        <w:t xml:space="preserve">2013-2014      - 50m, kriket, dálka, 400 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ml. žáci a žákyně II.   </w:t>
        <w:tab/>
        <w:t xml:space="preserve">2011-2012      - 50m, kriket, dálka, 400 m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st. žáci a žákyně III.   </w:t>
        <w:tab/>
        <w:t xml:space="preserve">2009-2010      - 60m, granát, dálka, 800 m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                                          st. žáci a žákyně IV. </w:t>
        <w:tab/>
        <w:tab/>
        <w:t xml:space="preserve">2007-2008      - 60m, granát, dálka, 800 m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 dorostenky V.</w:t>
        <w:tab/>
        <w:t xml:space="preserve">   </w:t>
        <w:tab/>
        <w:t xml:space="preserve">2004-2006</w:t>
        <w:tab/>
        <w:t xml:space="preserve">- 100m, granát, dálka, 1000m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 dorostenci V.</w:t>
        <w:tab/>
        <w:t xml:space="preserve">   </w:t>
        <w:tab/>
        <w:t xml:space="preserve">2004-2006  </w:t>
        <w:tab/>
        <w:t xml:space="preserve">- 100m, granát, dálka, 1500m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 ženy</w:t>
        <w:tab/>
        <w:t xml:space="preserve">VI.</w:t>
        <w:tab/>
        <w:tab/>
        <w:t xml:space="preserve">   </w:t>
        <w:tab/>
        <w:t xml:space="preserve">2003 a starší</w:t>
        <w:tab/>
        <w:t xml:space="preserve">- 100m, granát, dálka, 1000m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 muži</w:t>
        <w:tab/>
        <w:t xml:space="preserve"> VI.</w:t>
        <w:tab/>
        <w:tab/>
        <w:t xml:space="preserve">   </w:t>
        <w:tab/>
        <w:t xml:space="preserve">2003 a starší</w:t>
        <w:tab/>
        <w:t xml:space="preserve">- 100m, granát, dálka, 1500m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4. Účast</w:t>
        <w:tab/>
        <w:tab/>
        <w:tab/>
        <w:t xml:space="preserve">: závodníci nesmí být registrování v atletických odd. ČAS</w:t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5. Lékařské prohlídky</w:t>
        <w:tab/>
        <w:tab/>
        <w:t xml:space="preserve">: závodníci startují na vlastní nebezpečí, každý účastník je povinen mít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                                             s sebou zdravotní průkaz pojištěnce,      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  <w:t xml:space="preserve">6. Přihlášky</w:t>
        <w:tab/>
        <w:tab/>
        <w:tab/>
        <w:t xml:space="preserve">: TJ zašlou přihlášky (jméno, kategorie) </w:t>
      </w:r>
      <w:r w:rsidDel="00000000" w:rsidR="00000000" w:rsidRPr="00000000">
        <w:rPr>
          <w:b w:val="1"/>
          <w:rtl w:val="0"/>
        </w:rPr>
        <w:t xml:space="preserve">nejpozději do 14. 5. 2022 21:00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  <w:t xml:space="preserve">na e-mail aspv@veltrusy.cz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7. Protesty</w:t>
        <w:tab/>
        <w:tab/>
        <w:tab/>
        <w:t xml:space="preserve">: lze podat do 10 min. po skončení závodů s vkladem 50,-Kč, který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  při zamítnutí propadá ve prospěch pořadatele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7. Ceny</w:t>
        <w:tab/>
        <w:tab/>
        <w:tab/>
        <w:t xml:space="preserve">: první tři v kategorii obdrží diplomy  </w:t>
        <w:tab/>
        <w:tab/>
        <w:tab/>
        <w:tab/>
        <w:t xml:space="preserve"> 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9. Pojištění                             : závodníci jsou pojištěni v rámci platné pojistné smlouvy mezi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                                             ČASPV  a pojišťovnou Kooperativa, a.s.</w:t>
      </w:r>
    </w:p>
    <w:p w:rsidR="00000000" w:rsidDel="00000000" w:rsidP="00000000" w:rsidRDefault="00000000" w:rsidRPr="00000000" w14:paraId="0000002B">
      <w:pPr>
        <w:ind w:left="2880" w:hanging="2880"/>
        <w:rPr/>
      </w:pPr>
      <w:r w:rsidDel="00000000" w:rsidR="00000000" w:rsidRPr="00000000">
        <w:rPr>
          <w:rtl w:val="0"/>
        </w:rPr>
        <w:t xml:space="preserve">10. Soutěž dospělých</w:t>
        <w:tab/>
        <w:t xml:space="preserve">: prezence a soutěž dospělých proběhne po skončení závodu dětských </w:t>
      </w:r>
    </w:p>
    <w:p w:rsidR="00000000" w:rsidDel="00000000" w:rsidP="00000000" w:rsidRDefault="00000000" w:rsidRPr="00000000" w14:paraId="0000002C">
      <w:pPr>
        <w:ind w:left="2880" w:firstLine="0"/>
        <w:rPr>
          <w:b w:val="1"/>
        </w:rPr>
      </w:pPr>
      <w:r w:rsidDel="00000000" w:rsidR="00000000" w:rsidRPr="00000000">
        <w:rPr>
          <w:rtl w:val="0"/>
        </w:rPr>
        <w:t xml:space="preserve">kategorií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 </w:t>
        <w:tab/>
        <w:t xml:space="preserve">              </w:t>
        <w:tab/>
        <w:t xml:space="preserve">                                                                    Pavla Hausmanová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          </w:t>
        <w:tab/>
        <w:tab/>
        <w:tab/>
        <w:t xml:space="preserve">                    </w:t>
        <w:tab/>
        <w:tab/>
        <w:t xml:space="preserve">                     předseda RC Mělník</w:t>
      </w:r>
    </w:p>
    <w:sectPr>
      <w:headerReference r:id="rId7" w:type="default"/>
      <w:footerReference r:id="rId8" w:type="default"/>
      <w:pgSz w:h="16838" w:w="11906" w:orient="portrait"/>
      <w:pgMar w:bottom="283.46456692913387" w:top="481.88976377952764" w:left="1133.8582677165355" w:right="850.3937007874016" w:header="425" w:footer="5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92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2060"/>
        <w:sz w:val="32"/>
        <w:szCs w:val="32"/>
        <w:u w:val="none"/>
        <w:shd w:fill="auto" w:val="clear"/>
        <w:vertAlign w:val="superscript"/>
        <w:rtl w:val="0"/>
      </w:rPr>
      <w:t xml:space="preserve">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38150" cy="542925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15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2060"/>
        <w:sz w:val="44"/>
        <w:szCs w:val="44"/>
        <w:u w:val="none"/>
        <w:shd w:fill="auto" w:val="clear"/>
        <w:vertAlign w:val="superscript"/>
        <w:rtl w:val="0"/>
      </w:rPr>
      <w:t xml:space="preserve">       Regionální centrum asociace SPV MĚLNÍK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2060"/>
        <w:sz w:val="32"/>
        <w:szCs w:val="3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00050" cy="514350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0050" cy="514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center" w:pos="4678"/>
      </w:tabs>
      <w:spacing w:after="0" w:before="0" w:line="240" w:lineRule="auto"/>
      <w:ind w:left="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2060"/>
        <w:sz w:val="12"/>
        <w:szCs w:val="12"/>
        <w:u w:val="single"/>
        <w:shd w:fill="auto" w:val="clear"/>
        <w:vertAlign w:val="superscript"/>
        <w:rtl w:val="0"/>
      </w:rPr>
      <w:tab/>
      <w:tab/>
      <w:t xml:space="preserve">  </w:t>
      <w:tab/>
      <w:tab/>
      <w:tab/>
      <w:t xml:space="preserve">__________</w:t>
      <w:tab/>
      <w:tab/>
      <w:t xml:space="preserve">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Pr>
      <w:sz w:val="24"/>
      <w:szCs w:val="24"/>
    </w:rPr>
  </w:style>
  <w:style w:type="paragraph" w:styleId="Nadpis1">
    <w:name w:val="heading 1"/>
    <w:basedOn w:val="Normln"/>
    <w:next w:val="Normln"/>
    <w:qFormat w:val="1"/>
    <w:pPr>
      <w:keepNext w:val="1"/>
      <w:outlineLvl w:val="0"/>
    </w:pPr>
    <w:rPr>
      <w:b w:val="1"/>
      <w:caps w:val="1"/>
      <w:sz w:val="3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semiHidden w:val="1"/>
    <w:rPr>
      <w:color w:val="0000ff"/>
      <w:u w:val="single"/>
    </w:rPr>
  </w:style>
  <w:style w:type="paragraph" w:styleId="Standard" w:customStyle="1">
    <w:name w:val="Standard"/>
    <w:rsid w:val="00DE2DCE"/>
    <w:pPr>
      <w:suppressAutoHyphens w:val="1"/>
      <w:autoSpaceDN w:val="0"/>
      <w:spacing w:after="200" w:line="276" w:lineRule="auto"/>
      <w:textAlignment w:val="baseline"/>
    </w:pPr>
    <w:rPr>
      <w:rFonts w:ascii="Calibri" w:cs="F" w:eastAsia="Lucida Sans Unicode" w:hAnsi="Calibri"/>
      <w:kern w:val="3"/>
      <w:sz w:val="22"/>
      <w:szCs w:val="22"/>
      <w:lang w:eastAsia="en-US"/>
    </w:rPr>
  </w:style>
  <w:style w:type="paragraph" w:styleId="Zhlav">
    <w:name w:val="header"/>
    <w:basedOn w:val="Standard"/>
    <w:link w:val="ZhlavChar"/>
    <w:rsid w:val="00DE2DCE"/>
    <w:pPr>
      <w:suppressLineNumbers w:val="1"/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styleId="ZhlavChar" w:customStyle="1">
    <w:name w:val="Záhlaví Char"/>
    <w:link w:val="Zhlav"/>
    <w:rsid w:val="00DE2DCE"/>
    <w:rPr>
      <w:rFonts w:ascii="Calibri" w:cs="F" w:eastAsia="Lucida Sans Unicode" w:hAnsi="Calibri"/>
      <w:kern w:val="3"/>
      <w:sz w:val="22"/>
      <w:szCs w:val="22"/>
      <w:lang w:eastAsia="en-US"/>
    </w:rPr>
  </w:style>
  <w:style w:type="paragraph" w:styleId="Zpat">
    <w:name w:val="footer"/>
    <w:basedOn w:val="Standard"/>
    <w:link w:val="ZpatChar"/>
    <w:rsid w:val="00DE2DCE"/>
    <w:pPr>
      <w:suppressLineNumbers w:val="1"/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styleId="ZpatChar" w:customStyle="1">
    <w:name w:val="Zápatí Char"/>
    <w:link w:val="Zpat"/>
    <w:rsid w:val="00DE2DCE"/>
    <w:rPr>
      <w:rFonts w:ascii="Calibri" w:cs="F" w:eastAsia="Lucida Sans Unicode" w:hAnsi="Calibri"/>
      <w:kern w:val="3"/>
      <w:sz w:val="22"/>
      <w:szCs w:val="22"/>
      <w:lang w:eastAsia="en-US"/>
    </w:rPr>
  </w:style>
  <w:style w:type="paragraph" w:styleId="Odstavecseseznamem">
    <w:name w:val="List Paragraph"/>
    <w:basedOn w:val="Standard"/>
    <w:qFormat w:val="1"/>
    <w:rsid w:val="00DE2DCE"/>
  </w:style>
  <w:style w:type="paragraph" w:styleId="Bezmezer">
    <w:name w:val="No Spacing"/>
    <w:qFormat w:val="1"/>
    <w:rsid w:val="00DE2DCE"/>
    <w:pPr>
      <w:widowControl w:val="0"/>
      <w:suppressAutoHyphens w:val="1"/>
      <w:autoSpaceDN w:val="0"/>
      <w:spacing w:after="200" w:line="276" w:lineRule="auto"/>
      <w:textAlignment w:val="baseline"/>
    </w:pPr>
    <w:rPr>
      <w:rFonts w:ascii="Calibri" w:cs="F" w:eastAsia="Lucida Sans Unicode" w:hAnsi="Calibri"/>
      <w:kern w:val="3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2B7771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2B777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mu8npvCQYKeXepvT/ra2ait+g==">AMUW2mU4Ly+1EdmNvm5V1Dx0l/TnvL4y6Qw3negEo7sM5c7Kl1F84WJ362CawmgabSIBraWAoL9fjJmhSiMihE5qOvLrN6zremqcv8rnAMMj2mIk7t2vSEGeZP5QrI/1ewKMwZ3GotBy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2019-05-04T10:50:00Z</dcterms:created>
  <dc:creator>martin h</dc:creator>
</cp:coreProperties>
</file>